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E941" w14:textId="0D0C36C3" w:rsidR="00492ABB" w:rsidRPr="00CA0F8A" w:rsidRDefault="00405C6E" w:rsidP="00492ABB">
      <w:pPr>
        <w:spacing w:afterLines="50" w:after="156"/>
        <w:jc w:val="center"/>
        <w:rPr>
          <w:rFonts w:hint="eastAsia"/>
          <w:b/>
          <w:bCs/>
          <w:sz w:val="32"/>
          <w:szCs w:val="32"/>
        </w:rPr>
      </w:pPr>
      <w:r w:rsidRPr="00CA0F8A">
        <w:rPr>
          <w:b/>
          <w:bCs/>
          <w:sz w:val="32"/>
          <w:szCs w:val="32"/>
        </w:rPr>
        <w:t>水平安装</w:t>
      </w:r>
      <w:r w:rsidR="00196824" w:rsidRPr="00CA0F8A">
        <w:rPr>
          <w:rFonts w:hint="eastAsia"/>
          <w:b/>
          <w:bCs/>
          <w:sz w:val="32"/>
          <w:szCs w:val="32"/>
        </w:rPr>
        <w:t>浮子</w:t>
      </w:r>
      <w:r w:rsidR="00F00ACF" w:rsidRPr="00CA0F8A">
        <w:rPr>
          <w:rFonts w:hint="eastAsia"/>
          <w:b/>
          <w:bCs/>
          <w:sz w:val="32"/>
          <w:szCs w:val="32"/>
        </w:rPr>
        <w:t>（转子）</w:t>
      </w:r>
      <w:r w:rsidRPr="00CA0F8A">
        <w:rPr>
          <w:rFonts w:hint="eastAsia"/>
          <w:b/>
          <w:bCs/>
          <w:sz w:val="32"/>
          <w:szCs w:val="32"/>
        </w:rPr>
        <w:t>流量计</w:t>
      </w:r>
      <w:r w:rsidR="00F00ACF" w:rsidRPr="00CA0F8A">
        <w:rPr>
          <w:rFonts w:hint="eastAsia"/>
          <w:b/>
          <w:bCs/>
          <w:sz w:val="32"/>
          <w:szCs w:val="32"/>
        </w:rPr>
        <w:t>原理</w:t>
      </w:r>
    </w:p>
    <w:p w14:paraId="6EEDC338" w14:textId="5D6D4F8D" w:rsidR="00D105A7" w:rsidRDefault="0071530D">
      <w:r w:rsidRPr="0071530D">
        <w:rPr>
          <w:rFonts w:hint="eastAsia"/>
        </w:rPr>
        <w:t>水平安装</w:t>
      </w:r>
      <w:r w:rsidR="00F00ACF">
        <w:rPr>
          <w:rFonts w:hint="eastAsia"/>
        </w:rPr>
        <w:t>转子</w:t>
      </w:r>
      <w:r w:rsidRPr="0071530D">
        <w:rPr>
          <w:rFonts w:hint="eastAsia"/>
        </w:rPr>
        <w:t>流量计</w:t>
      </w:r>
      <w:r>
        <w:rPr>
          <w:rFonts w:hint="eastAsia"/>
        </w:rPr>
        <w:t>一般包含两种类型结构。</w:t>
      </w:r>
    </w:p>
    <w:p w14:paraId="2F82B02F" w14:textId="77777777" w:rsidR="005A4044" w:rsidRPr="00CA0F8A" w:rsidRDefault="002F24B6">
      <w:pPr>
        <w:rPr>
          <w:b/>
          <w:bCs/>
          <w:sz w:val="24"/>
          <w:szCs w:val="24"/>
        </w:rPr>
      </w:pPr>
      <w:r w:rsidRPr="00CA0F8A">
        <w:rPr>
          <w:b/>
          <w:bCs/>
          <w:sz w:val="24"/>
          <w:szCs w:val="24"/>
        </w:rPr>
        <w:fldChar w:fldCharType="begin"/>
      </w:r>
      <w:r w:rsidRPr="00CA0F8A">
        <w:rPr>
          <w:b/>
          <w:bCs/>
          <w:sz w:val="24"/>
          <w:szCs w:val="24"/>
        </w:rPr>
        <w:instrText xml:space="preserve"> </w:instrText>
      </w:r>
      <w:r w:rsidRPr="00CA0F8A">
        <w:rPr>
          <w:rFonts w:hint="eastAsia"/>
          <w:b/>
          <w:bCs/>
          <w:sz w:val="24"/>
          <w:szCs w:val="24"/>
        </w:rPr>
        <w:instrText>= 1 \* GB3</w:instrText>
      </w:r>
      <w:r w:rsidRPr="00CA0F8A">
        <w:rPr>
          <w:b/>
          <w:bCs/>
          <w:sz w:val="24"/>
          <w:szCs w:val="24"/>
        </w:rPr>
        <w:instrText xml:space="preserve"> </w:instrText>
      </w:r>
      <w:r w:rsidRPr="00CA0F8A">
        <w:rPr>
          <w:b/>
          <w:bCs/>
          <w:sz w:val="24"/>
          <w:szCs w:val="24"/>
        </w:rPr>
        <w:fldChar w:fldCharType="separate"/>
      </w:r>
      <w:r w:rsidRPr="00CA0F8A">
        <w:rPr>
          <w:rFonts w:hint="eastAsia"/>
          <w:b/>
          <w:bCs/>
          <w:noProof/>
          <w:sz w:val="24"/>
          <w:szCs w:val="24"/>
        </w:rPr>
        <w:t>①</w:t>
      </w:r>
      <w:r w:rsidRPr="00CA0F8A">
        <w:rPr>
          <w:b/>
          <w:bCs/>
          <w:sz w:val="24"/>
          <w:szCs w:val="24"/>
        </w:rPr>
        <w:fldChar w:fldCharType="end"/>
      </w:r>
      <w:r w:rsidR="005A4044" w:rsidRPr="00CA0F8A">
        <w:rPr>
          <w:rFonts w:hint="eastAsia"/>
          <w:b/>
          <w:bCs/>
          <w:sz w:val="24"/>
          <w:szCs w:val="24"/>
        </w:rPr>
        <w:t>弹簧型结构</w:t>
      </w:r>
    </w:p>
    <w:p w14:paraId="496CC2E2" w14:textId="146EADBB" w:rsidR="00AE463E" w:rsidRDefault="00D105A7">
      <w:r w:rsidRPr="00CA0F8A">
        <w:t>根据《自动化仪表选型设计规范》HG/T 20507-2014第 6.3.7条，转子流量计亦可安装在水平管道上。该型号金属管转子流量计优化内部转子结构模型，采用转子+孔板模式并增设复位弹簧，利用这种复位力取代转子重量与浮力之差，故其流量特性依然遵循金属</w:t>
      </w:r>
      <w:r w:rsidRPr="00CA0F8A">
        <w:rPr>
          <w:rFonts w:hint="eastAsia"/>
        </w:rPr>
        <w:t>管转子流量计的经典流量计算公式</w:t>
      </w:r>
      <w:r w:rsidR="00CA0F8A" w:rsidRPr="00CA0F8A">
        <w:rPr>
          <w:rFonts w:hint="eastAsia"/>
        </w:rPr>
        <w:t>（见图1）</w:t>
      </w:r>
      <w:r w:rsidRPr="00CA0F8A">
        <w:rPr>
          <w:rFonts w:hint="eastAsia"/>
        </w:rPr>
        <w:t>，只是需要测量介质在测量过程时刻</w:t>
      </w:r>
      <w:proofErr w:type="gramStart"/>
      <w:r w:rsidRPr="00CA0F8A">
        <w:rPr>
          <w:rFonts w:hint="eastAsia"/>
        </w:rPr>
        <w:t>保持满管状态</w:t>
      </w:r>
      <w:proofErr w:type="gramEnd"/>
      <w:r w:rsidRPr="00CA0F8A">
        <w:rPr>
          <w:rFonts w:hint="eastAsia"/>
        </w:rPr>
        <w:t>，确保测量精度</w:t>
      </w:r>
      <w:r w:rsidR="00CA0F8A" w:rsidRPr="00CA0F8A">
        <w:rPr>
          <w:rFonts w:hint="eastAsia"/>
        </w:rPr>
        <w:t>。</w:t>
      </w:r>
      <w:r w:rsidRPr="00CA0F8A">
        <w:rPr>
          <w:rFonts w:hint="eastAsia"/>
        </w:rPr>
        <w:t>由于气体介质非常容易膨胀和扩散，输送过程可以确保物料管道</w:t>
      </w:r>
      <w:proofErr w:type="gramStart"/>
      <w:r w:rsidRPr="00CA0F8A">
        <w:rPr>
          <w:rFonts w:hint="eastAsia"/>
        </w:rPr>
        <w:t>处于满管状态</w:t>
      </w:r>
      <w:proofErr w:type="gramEnd"/>
      <w:r w:rsidRPr="00CA0F8A">
        <w:rPr>
          <w:rFonts w:hint="eastAsia"/>
        </w:rPr>
        <w:t>，因此该水平安装式金属管转子流量计特别适用于测量</w:t>
      </w:r>
      <w:r w:rsidRPr="00CA0F8A">
        <w:rPr>
          <w:rFonts w:hint="eastAsia"/>
          <w:b/>
          <w:bCs/>
        </w:rPr>
        <w:t>气体</w:t>
      </w:r>
      <w:r w:rsidRPr="00CA0F8A">
        <w:rPr>
          <w:rFonts w:hint="eastAsia"/>
        </w:rPr>
        <w:t>流量。</w:t>
      </w:r>
    </w:p>
    <w:p w14:paraId="754B2A54" w14:textId="13364964" w:rsidR="00CB1E27" w:rsidRPr="00CA0F8A" w:rsidRDefault="002F24B6">
      <w:pPr>
        <w:rPr>
          <w:b/>
          <w:bCs/>
          <w:noProof/>
          <w:sz w:val="24"/>
          <w:szCs w:val="24"/>
        </w:rPr>
      </w:pPr>
      <w:r w:rsidRPr="00CA0F8A">
        <w:rPr>
          <w:b/>
          <w:bCs/>
          <w:noProof/>
          <w:sz w:val="24"/>
          <w:szCs w:val="24"/>
        </w:rPr>
        <w:fldChar w:fldCharType="begin"/>
      </w:r>
      <w:r w:rsidRPr="00CA0F8A">
        <w:rPr>
          <w:b/>
          <w:bCs/>
          <w:noProof/>
          <w:sz w:val="24"/>
          <w:szCs w:val="24"/>
        </w:rPr>
        <w:instrText xml:space="preserve"> </w:instrText>
      </w:r>
      <w:r w:rsidRPr="00CA0F8A">
        <w:rPr>
          <w:rFonts w:hint="eastAsia"/>
          <w:b/>
          <w:bCs/>
          <w:noProof/>
          <w:sz w:val="24"/>
          <w:szCs w:val="24"/>
        </w:rPr>
        <w:instrText>= 2 \* GB3</w:instrText>
      </w:r>
      <w:r w:rsidRPr="00CA0F8A">
        <w:rPr>
          <w:b/>
          <w:bCs/>
          <w:noProof/>
          <w:sz w:val="24"/>
          <w:szCs w:val="24"/>
        </w:rPr>
        <w:instrText xml:space="preserve"> </w:instrText>
      </w:r>
      <w:r w:rsidRPr="00CA0F8A">
        <w:rPr>
          <w:b/>
          <w:bCs/>
          <w:noProof/>
          <w:sz w:val="24"/>
          <w:szCs w:val="24"/>
        </w:rPr>
        <w:fldChar w:fldCharType="separate"/>
      </w:r>
      <w:r w:rsidRPr="00CA0F8A">
        <w:rPr>
          <w:rFonts w:hint="eastAsia"/>
          <w:b/>
          <w:bCs/>
          <w:noProof/>
          <w:sz w:val="24"/>
          <w:szCs w:val="24"/>
        </w:rPr>
        <w:t>②</w:t>
      </w:r>
      <w:r w:rsidRPr="00CA0F8A">
        <w:rPr>
          <w:b/>
          <w:bCs/>
          <w:noProof/>
          <w:sz w:val="24"/>
          <w:szCs w:val="24"/>
        </w:rPr>
        <w:fldChar w:fldCharType="end"/>
      </w:r>
      <w:r w:rsidR="005A4044" w:rsidRPr="00CA0F8A">
        <w:rPr>
          <w:b/>
          <w:bCs/>
          <w:noProof/>
          <w:sz w:val="24"/>
          <w:szCs w:val="24"/>
        </w:rPr>
        <w:t>T</w:t>
      </w:r>
      <w:r w:rsidR="005A4044" w:rsidRPr="00CA0F8A">
        <w:rPr>
          <w:rFonts w:hint="eastAsia"/>
          <w:b/>
          <w:bCs/>
          <w:noProof/>
          <w:sz w:val="24"/>
          <w:szCs w:val="24"/>
        </w:rPr>
        <w:t>型结构</w:t>
      </w:r>
    </w:p>
    <w:p w14:paraId="2BF28DCA" w14:textId="39E71B84" w:rsidR="005A4044" w:rsidRDefault="00327D20">
      <w:r>
        <w:rPr>
          <w:rFonts w:hint="eastAsia"/>
        </w:rPr>
        <w:t>该型</w:t>
      </w:r>
      <w:r w:rsidRPr="00196824">
        <w:t>水平安装</w:t>
      </w:r>
      <w:r w:rsidRPr="00196824">
        <w:rPr>
          <w:rFonts w:hint="eastAsia"/>
        </w:rPr>
        <w:t>浮子流量计</w:t>
      </w:r>
      <w:r>
        <w:rPr>
          <w:rFonts w:hint="eastAsia"/>
        </w:rPr>
        <w:t>原理与垂直</w:t>
      </w:r>
      <w:r w:rsidRPr="00196824">
        <w:t>安装</w:t>
      </w:r>
      <w:r w:rsidRPr="00196824">
        <w:rPr>
          <w:rFonts w:hint="eastAsia"/>
        </w:rPr>
        <w:t>浮子流量计</w:t>
      </w:r>
      <w:r>
        <w:rPr>
          <w:rFonts w:hint="eastAsia"/>
        </w:rPr>
        <w:t>原理相同，只是将向上的出水口设置在侧面</w:t>
      </w:r>
      <w:r w:rsidR="00CA0F8A">
        <w:rPr>
          <w:rFonts w:hint="eastAsia"/>
        </w:rPr>
        <w:t>(见图1</w:t>
      </w:r>
      <w:r w:rsidR="00CA0F8A">
        <w:t>)</w:t>
      </w:r>
      <w:r>
        <w:rPr>
          <w:rFonts w:hint="eastAsia"/>
        </w:rPr>
        <w:t>。由于这种设置存在污垢积累的问题，因此增加了底部排污口用于可能的污垢清理。</w:t>
      </w:r>
      <w:r w:rsidR="00A619A4">
        <w:rPr>
          <w:rFonts w:hint="eastAsia"/>
        </w:rPr>
        <w:t>该型流量计，一般用于</w:t>
      </w:r>
      <w:r w:rsidR="00A619A4" w:rsidRPr="00147256">
        <w:rPr>
          <w:rFonts w:hint="eastAsia"/>
          <w:b/>
          <w:bCs/>
        </w:rPr>
        <w:t>小管径</w:t>
      </w:r>
      <w:r w:rsidR="00A619A4">
        <w:rPr>
          <w:rFonts w:hint="eastAsia"/>
        </w:rPr>
        <w:t>流量测量</w:t>
      </w:r>
      <w:r w:rsidR="00361EB9">
        <w:rPr>
          <w:rFonts w:hint="eastAsia"/>
        </w:rPr>
        <w:t>（小于等于D</w:t>
      </w:r>
      <w:r w:rsidR="00361EB9">
        <w:t>N50</w:t>
      </w:r>
      <w:r w:rsidR="00361EB9">
        <w:rPr>
          <w:rFonts w:hint="eastAsia"/>
        </w:rPr>
        <w:t>）</w:t>
      </w:r>
      <w:r w:rsidR="00A619A4">
        <w:rPr>
          <w:rFonts w:hint="eastAsia"/>
        </w:rPr>
        <w:t>。</w:t>
      </w:r>
    </w:p>
    <w:p w14:paraId="2BC3A7DF" w14:textId="0C0BED15" w:rsidR="00CB1E27" w:rsidRDefault="00CB1E27"/>
    <w:p w14:paraId="4092F4A7" w14:textId="24AA2DFD" w:rsidR="00CB1E27" w:rsidRDefault="00CB1E27">
      <w:r w:rsidRPr="00CB1E27">
        <w:rPr>
          <w:noProof/>
        </w:rPr>
        <w:drawing>
          <wp:inline distT="0" distB="0" distL="0" distR="0" wp14:anchorId="1620CED3" wp14:editId="7BFEE938">
            <wp:extent cx="5274310" cy="16529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468C2" w14:textId="0FE07FF3" w:rsidR="00196824" w:rsidRPr="00196824" w:rsidRDefault="00196824" w:rsidP="00196824">
      <w:pPr>
        <w:jc w:val="center"/>
      </w:pPr>
      <w:r>
        <w:rPr>
          <w:rFonts w:hint="eastAsia"/>
        </w:rPr>
        <w:t>图1</w:t>
      </w:r>
      <w:r>
        <w:t xml:space="preserve">   </w:t>
      </w:r>
      <w:r w:rsidRPr="00196824">
        <w:t>水平安装</w:t>
      </w:r>
      <w:r w:rsidRPr="00196824">
        <w:rPr>
          <w:rFonts w:hint="eastAsia"/>
        </w:rPr>
        <w:t>浮子流量计</w:t>
      </w:r>
      <w:r>
        <w:rPr>
          <w:rFonts w:hint="eastAsia"/>
        </w:rPr>
        <w:t>原理图</w:t>
      </w:r>
    </w:p>
    <w:p w14:paraId="2FB30047" w14:textId="38E38F14" w:rsidR="005A4044" w:rsidRDefault="005A4044"/>
    <w:p w14:paraId="086AB12D" w14:textId="5829B698" w:rsidR="005A4044" w:rsidRDefault="005A4044" w:rsidP="005A4044">
      <w:pPr>
        <w:jc w:val="center"/>
      </w:pPr>
    </w:p>
    <w:p w14:paraId="436062BB" w14:textId="51643752" w:rsidR="005A4044" w:rsidRDefault="00705DFD" w:rsidP="001D5E82">
      <w:pPr>
        <w:jc w:val="center"/>
      </w:pPr>
      <w:r w:rsidRPr="00705DFD">
        <w:rPr>
          <w:noProof/>
        </w:rPr>
        <w:drawing>
          <wp:inline distT="0" distB="0" distL="0" distR="0" wp14:anchorId="509C594C" wp14:editId="48843CC6">
            <wp:extent cx="2532340" cy="1905000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04" cy="1912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DFD">
        <w:rPr>
          <w:noProof/>
        </w:rPr>
        <w:drawing>
          <wp:inline distT="0" distB="0" distL="0" distR="0" wp14:anchorId="1D111132" wp14:editId="75244888">
            <wp:extent cx="2557843" cy="190297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61" cy="191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F047" w14:textId="565CFB55" w:rsidR="001D5E82" w:rsidRDefault="001D5E82" w:rsidP="001D5E82">
      <w:pPr>
        <w:jc w:val="center"/>
      </w:pPr>
      <w:r>
        <w:rPr>
          <w:rFonts w:hint="eastAsia"/>
        </w:rPr>
        <w:t>纯水平型</w:t>
      </w:r>
      <w:r w:rsidR="00147256">
        <w:rPr>
          <w:rFonts w:hint="eastAsia"/>
        </w:rPr>
        <w:t>(弹簧型</w:t>
      </w:r>
      <w:r w:rsidR="00147256">
        <w:t>)</w:t>
      </w:r>
      <w:r>
        <w:rPr>
          <w:rFonts w:hint="eastAsia"/>
        </w:rPr>
        <w:t xml:space="preserve">浮子流量计 </w:t>
      </w:r>
      <w:r>
        <w:t xml:space="preserve">           </w:t>
      </w:r>
      <w:r>
        <w:rPr>
          <w:rFonts w:hint="eastAsia"/>
        </w:rPr>
        <w:t>T型浮子流量计</w:t>
      </w:r>
    </w:p>
    <w:p w14:paraId="719EDFC2" w14:textId="43069BD4" w:rsidR="0026118A" w:rsidRDefault="00147256" w:rsidP="00147256">
      <w:pPr>
        <w:jc w:val="center"/>
        <w:rPr>
          <w:vertAlign w:val="superscript"/>
        </w:rPr>
      </w:pPr>
      <w:r>
        <w:rPr>
          <w:rFonts w:hint="eastAsia"/>
        </w:rPr>
        <w:t>图2</w:t>
      </w:r>
      <w:r>
        <w:t xml:space="preserve"> </w:t>
      </w:r>
      <w:r w:rsidRPr="00147256">
        <w:rPr>
          <w:rFonts w:hint="eastAsia"/>
        </w:rPr>
        <w:t>淄博沃森测控科技有限公司</w:t>
      </w:r>
      <w:r>
        <w:rPr>
          <w:rFonts w:hint="eastAsia"/>
        </w:rPr>
        <w:t>生产的</w:t>
      </w:r>
      <w:r w:rsidRPr="00147256">
        <w:rPr>
          <w:rFonts w:hint="eastAsia"/>
        </w:rPr>
        <w:t>水平安装浮子流量计</w:t>
      </w:r>
      <w:r w:rsidRPr="00147256">
        <w:rPr>
          <w:vertAlign w:val="superscript"/>
        </w:rPr>
        <w:t>[2]</w:t>
      </w:r>
    </w:p>
    <w:p w14:paraId="6F94E742" w14:textId="77777777" w:rsidR="0047474B" w:rsidRDefault="0047474B" w:rsidP="00147256">
      <w:pPr>
        <w:jc w:val="center"/>
        <w:rPr>
          <w:vertAlign w:val="superscript"/>
        </w:rPr>
      </w:pPr>
    </w:p>
    <w:p w14:paraId="23DF8F81" w14:textId="17E7638C" w:rsidR="007330E7" w:rsidRDefault="007330E7" w:rsidP="007330E7">
      <w:pPr>
        <w:ind w:firstLineChars="200" w:firstLine="420"/>
        <w:jc w:val="left"/>
        <w:rPr>
          <w:rFonts w:hint="eastAsia"/>
        </w:rPr>
      </w:pPr>
      <w:r w:rsidRPr="007330E7">
        <w:rPr>
          <w:rFonts w:hint="eastAsia"/>
        </w:rPr>
        <w:t>德国亨利</w:t>
      </w:r>
      <w:r>
        <w:rPr>
          <w:rFonts w:hint="eastAsia"/>
        </w:rPr>
        <w:t>（</w:t>
      </w:r>
      <w:r w:rsidRPr="007330E7">
        <w:t>Heinrichs</w:t>
      </w:r>
      <w:r>
        <w:rPr>
          <w:rFonts w:hint="eastAsia"/>
        </w:rPr>
        <w:t>）</w:t>
      </w:r>
      <w:r w:rsidRPr="007330E7">
        <w:t>转子流量计</w:t>
      </w:r>
      <w:r>
        <w:rPr>
          <w:rFonts w:hint="eastAsia"/>
        </w:rPr>
        <w:t>原理图</w:t>
      </w:r>
      <w:r>
        <w:rPr>
          <w:rFonts w:hint="eastAsia"/>
        </w:rPr>
        <w:t>见图3。</w:t>
      </w:r>
    </w:p>
    <w:p w14:paraId="68ABDA38" w14:textId="77777777" w:rsidR="007330E7" w:rsidRPr="007330E7" w:rsidRDefault="007330E7" w:rsidP="007330E7">
      <w:pPr>
        <w:jc w:val="left"/>
      </w:pPr>
    </w:p>
    <w:p w14:paraId="15459662" w14:textId="6B2423BC" w:rsidR="0026118A" w:rsidRDefault="0026118A" w:rsidP="009D3B21">
      <w:pPr>
        <w:jc w:val="center"/>
      </w:pPr>
      <w:r w:rsidRPr="0026118A">
        <w:rPr>
          <w:noProof/>
        </w:rPr>
        <w:lastRenderedPageBreak/>
        <w:drawing>
          <wp:inline distT="0" distB="0" distL="0" distR="0" wp14:anchorId="5E74F245" wp14:editId="1B3103D2">
            <wp:extent cx="2742371" cy="2188028"/>
            <wp:effectExtent l="0" t="0" r="127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309" cy="219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BD09E" w14:textId="29D27BC8" w:rsidR="00361EB9" w:rsidRDefault="00361EB9" w:rsidP="009D3B21">
      <w:pPr>
        <w:jc w:val="center"/>
      </w:pPr>
      <w:r>
        <w:rPr>
          <w:rFonts w:hint="eastAsia"/>
        </w:rPr>
        <w:t>图</w:t>
      </w:r>
      <w:r>
        <w:t xml:space="preserve">3 </w:t>
      </w:r>
      <w:r w:rsidR="007330E7" w:rsidRPr="007330E7">
        <w:rPr>
          <w:rFonts w:hint="eastAsia"/>
        </w:rPr>
        <w:t>德国亨利</w:t>
      </w:r>
      <w:r w:rsidR="007330E7">
        <w:rPr>
          <w:rFonts w:hint="eastAsia"/>
        </w:rPr>
        <w:t>（</w:t>
      </w:r>
      <w:r w:rsidR="007330E7" w:rsidRPr="007330E7">
        <w:t>Heinrichs</w:t>
      </w:r>
      <w:r w:rsidR="007330E7">
        <w:rPr>
          <w:rFonts w:hint="eastAsia"/>
        </w:rPr>
        <w:t>）</w:t>
      </w:r>
      <w:r w:rsidR="007330E7" w:rsidRPr="007330E7">
        <w:t>转子流量计</w:t>
      </w:r>
      <w:r w:rsidR="007330E7">
        <w:rPr>
          <w:rFonts w:hint="eastAsia"/>
        </w:rPr>
        <w:t>原理图</w:t>
      </w:r>
    </w:p>
    <w:p w14:paraId="2EFF9928" w14:textId="77777777" w:rsidR="00361EB9" w:rsidRDefault="00361EB9" w:rsidP="009D3B21">
      <w:pPr>
        <w:jc w:val="center"/>
        <w:rPr>
          <w:rFonts w:hint="eastAsia"/>
        </w:rPr>
      </w:pPr>
    </w:p>
    <w:p w14:paraId="7917EC9D" w14:textId="539FB04D" w:rsidR="00F00ACF" w:rsidRPr="007330E7" w:rsidRDefault="00F00ACF" w:rsidP="009D3B21">
      <w:pPr>
        <w:jc w:val="center"/>
        <w:rPr>
          <w:sz w:val="24"/>
          <w:szCs w:val="24"/>
        </w:rPr>
      </w:pPr>
      <w:r w:rsidRPr="007330E7">
        <w:rPr>
          <w:rFonts w:hint="eastAsia"/>
          <w:sz w:val="24"/>
          <w:szCs w:val="24"/>
        </w:rPr>
        <w:t>参考文献</w:t>
      </w:r>
    </w:p>
    <w:p w14:paraId="303B5250" w14:textId="77777777" w:rsidR="00F00ACF" w:rsidRDefault="00F00ACF" w:rsidP="009D3B21">
      <w:pPr>
        <w:jc w:val="center"/>
        <w:rPr>
          <w:rFonts w:hint="eastAsia"/>
        </w:rPr>
      </w:pPr>
    </w:p>
    <w:p w14:paraId="33EAD299" w14:textId="6A3DD3DE" w:rsidR="00F00ACF" w:rsidRPr="001D5E82" w:rsidRDefault="00F00ACF" w:rsidP="00F00ACF">
      <w:pPr>
        <w:jc w:val="left"/>
        <w:rPr>
          <w:rFonts w:hint="eastAsia"/>
        </w:rPr>
      </w:pPr>
      <w:r w:rsidRPr="00F00ACF">
        <w:t>[1]曹珩,</w:t>
      </w:r>
      <w:proofErr w:type="gramStart"/>
      <w:r w:rsidRPr="00F00ACF">
        <w:t>凡友琴</w:t>
      </w:r>
      <w:proofErr w:type="gramEnd"/>
      <w:r w:rsidRPr="00F00ACF">
        <w:t>,曹珏,等.水平安装式金属管转子流量计在气体流量测量中的应用[J].机电工程技术, 2020, 49(7):</w:t>
      </w:r>
      <w:proofErr w:type="gramStart"/>
      <w:r w:rsidRPr="00F00ACF">
        <w:t>2.DOI:10.3969/j.issn</w:t>
      </w:r>
      <w:proofErr w:type="gramEnd"/>
      <w:r w:rsidRPr="00F00ACF">
        <w:t>.1009-9492.2020.07.021.</w:t>
      </w:r>
    </w:p>
    <w:p w14:paraId="0D8E2835" w14:textId="07088823" w:rsidR="00AA6CA8" w:rsidRPr="00AA6CA8" w:rsidRDefault="00F00ACF" w:rsidP="00AA6CA8">
      <w:pPr>
        <w:jc w:val="left"/>
        <w:rPr>
          <w:color w:val="0000FF"/>
          <w:u w:val="single"/>
        </w:rPr>
      </w:pPr>
      <w:r>
        <w:t>[2]</w:t>
      </w:r>
      <w:r w:rsidRPr="00F00ACF">
        <w:t xml:space="preserve"> </w:t>
      </w:r>
      <w:r w:rsidR="00147256" w:rsidRPr="00147256">
        <w:rPr>
          <w:rFonts w:hint="eastAsia"/>
        </w:rPr>
        <w:t>淄博沃森测控科技有限公司</w:t>
      </w:r>
      <w:r w:rsidR="00147256">
        <w:t xml:space="preserve">. </w:t>
      </w:r>
      <w:hyperlink r:id="rId10" w:history="1">
        <w:r>
          <w:rPr>
            <w:rStyle w:val="a7"/>
          </w:rPr>
          <w:t>http://wosen</w:t>
        </w:r>
        <w:r>
          <w:rPr>
            <w:rStyle w:val="a7"/>
          </w:rPr>
          <w:t>cekong.cn/index.php?id=375</w:t>
        </w:r>
      </w:hyperlink>
      <w:r w:rsidR="00147256">
        <w:rPr>
          <w:rStyle w:val="a7"/>
        </w:rPr>
        <w:t xml:space="preserve"> </w:t>
      </w:r>
      <w:r w:rsidR="00AA6CA8" w:rsidRPr="00F00ACF">
        <w:t>[</w:t>
      </w:r>
      <w:r w:rsidR="00AA6CA8">
        <w:t>2023.10.19</w:t>
      </w:r>
      <w:r w:rsidR="00AA6CA8">
        <w:rPr>
          <w:rFonts w:hint="eastAsia"/>
        </w:rPr>
        <w:t>]</w:t>
      </w:r>
      <w:r w:rsidR="00AA6CA8">
        <w:t>.</w:t>
      </w:r>
    </w:p>
    <w:sectPr w:rsidR="00AA6CA8" w:rsidRPr="00AA6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4937" w14:textId="77777777" w:rsidR="00E550AA" w:rsidRDefault="00E550AA" w:rsidP="00D105A7">
      <w:r>
        <w:separator/>
      </w:r>
    </w:p>
  </w:endnote>
  <w:endnote w:type="continuationSeparator" w:id="0">
    <w:p w14:paraId="16BD4800" w14:textId="77777777" w:rsidR="00E550AA" w:rsidRDefault="00E550AA" w:rsidP="00D1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36E6" w14:textId="77777777" w:rsidR="00E550AA" w:rsidRDefault="00E550AA" w:rsidP="00D105A7">
      <w:r>
        <w:separator/>
      </w:r>
    </w:p>
  </w:footnote>
  <w:footnote w:type="continuationSeparator" w:id="0">
    <w:p w14:paraId="3CD60AAB" w14:textId="77777777" w:rsidR="00E550AA" w:rsidRDefault="00E550AA" w:rsidP="00D10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B1"/>
    <w:rsid w:val="000F38EF"/>
    <w:rsid w:val="00147256"/>
    <w:rsid w:val="00157805"/>
    <w:rsid w:val="00196824"/>
    <w:rsid w:val="001D5E82"/>
    <w:rsid w:val="0026118A"/>
    <w:rsid w:val="002F24B6"/>
    <w:rsid w:val="00327D20"/>
    <w:rsid w:val="00361EB9"/>
    <w:rsid w:val="00405C6E"/>
    <w:rsid w:val="0047474B"/>
    <w:rsid w:val="00492ABB"/>
    <w:rsid w:val="004B5717"/>
    <w:rsid w:val="005A4044"/>
    <w:rsid w:val="00705DFD"/>
    <w:rsid w:val="0071530D"/>
    <w:rsid w:val="007330E7"/>
    <w:rsid w:val="007C1BB1"/>
    <w:rsid w:val="007E08CE"/>
    <w:rsid w:val="0082147F"/>
    <w:rsid w:val="00882A2C"/>
    <w:rsid w:val="009D3B21"/>
    <w:rsid w:val="00A619A4"/>
    <w:rsid w:val="00AA6CA8"/>
    <w:rsid w:val="00AE463E"/>
    <w:rsid w:val="00AF6EF8"/>
    <w:rsid w:val="00BB72CC"/>
    <w:rsid w:val="00C363A2"/>
    <w:rsid w:val="00CA0F8A"/>
    <w:rsid w:val="00CB1E27"/>
    <w:rsid w:val="00D105A7"/>
    <w:rsid w:val="00E550AA"/>
    <w:rsid w:val="00EA67C2"/>
    <w:rsid w:val="00F0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1D81"/>
  <w15:chartTrackingRefBased/>
  <w15:docId w15:val="{916E9E41-DA29-4162-BF07-232DAD2E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5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5A7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363A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47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osencekong.cn/index.php?id=375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Shibin Wan</dc:creator>
  <cp:keywords/>
  <dc:description/>
  <cp:lastModifiedBy>Shibin Wan</cp:lastModifiedBy>
  <cp:revision>83</cp:revision>
  <dcterms:created xsi:type="dcterms:W3CDTF">2023-10-15T15:18:00Z</dcterms:created>
  <dcterms:modified xsi:type="dcterms:W3CDTF">2023-10-19T03:16:00Z</dcterms:modified>
</cp:coreProperties>
</file>